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/>
  <w:body>
    <w:p w:rsidR="00BA034F" w:rsidRDefault="00F2156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7934325</wp:posOffset>
                </wp:positionV>
                <wp:extent cx="2791460" cy="750570"/>
                <wp:effectExtent l="0" t="0" r="889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7505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Default="00E05D12" w:rsidP="00E05D12">
                            <w:pPr>
                              <w:ind w:left="113" w:right="113"/>
                            </w:pPr>
                            <w:r w:rsidRPr="003A411E">
                              <w:rPr>
                                <w:rFonts w:ascii="Tahoma" w:hAnsi="Tahoma" w:cs="Tahoma"/>
                              </w:rPr>
                              <w:t>For other pediatric resources, visit the Illinois EMSC web site at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hyperlink w:history="1">
                              <w:r w:rsidR="00F2156F" w:rsidRPr="00C9288F">
                                <w:rPr>
                                  <w:rStyle w:val="Hyperlink"/>
                                  <w:rFonts w:ascii="Tahoma" w:hAnsi="Tahoma" w:cs="Tahoma"/>
                                  <w:b/>
                                </w:rPr>
                                <w:t>www.luriechildrens.org /emsc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85pt;margin-top:624.75pt;width:219.8pt;height:5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" fillcolor="#f2f2f2" stroked="f">
                <v:textbox>
                  <w:txbxContent>
                    <w:p w:rsidR="00E05D12" w:rsidRDefault="00E05D12" w:rsidP="00E05D12">
                      <w:pPr>
                        <w:ind w:left="113" w:right="113"/>
                      </w:pPr>
                      <w:r w:rsidRPr="003A411E">
                        <w:rPr>
                          <w:rFonts w:ascii="Tahoma" w:hAnsi="Tahoma" w:cs="Tahoma"/>
                        </w:rPr>
                        <w:t>For other pediatric resources, visit the Illinois EMSC web site at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hyperlink w:history="1">
                        <w:r w:rsidR="00F2156F" w:rsidRPr="00C9288F">
                          <w:rPr>
                            <w:rStyle w:val="Hyperlink"/>
                            <w:rFonts w:ascii="Tahoma" w:hAnsi="Tahoma" w:cs="Tahoma"/>
                            <w:b/>
                          </w:rPr>
                          <w:t>www.luriechildrens.org /emsc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2495550</wp:posOffset>
                </wp:positionV>
                <wp:extent cx="3105150" cy="4286250"/>
                <wp:effectExtent l="19050" t="1905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>Course Information:</w:t>
                            </w:r>
                          </w:p>
                          <w:p w:rsidR="00E05D12" w:rsidRDefault="00F76FB7" w:rsidP="00E05D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  <w:p w:rsidR="00F76FB7" w:rsidRDefault="00F76FB7" w:rsidP="00E05D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  <w:p w:rsidR="00F76FB7" w:rsidRPr="00E05D12" w:rsidRDefault="00F76FB7" w:rsidP="00E05D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LOCATION:</w:t>
                            </w: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76FB7" w:rsidRDefault="00F76FB7" w:rsidP="00F76FB7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>Course Registration:</w:t>
                            </w:r>
                          </w:p>
                          <w:p w:rsidR="00F76FB7" w:rsidRDefault="00F76FB7" w:rsidP="00F76FB7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</w:p>
                          <w:p w:rsidR="00F76FB7" w:rsidRDefault="00F76FB7" w:rsidP="00F76FB7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</w:p>
                          <w:p w:rsidR="00F76FB7" w:rsidRDefault="00F76FB7" w:rsidP="00F76FB7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</w:p>
                          <w:p w:rsidR="00F76FB7" w:rsidRPr="00E05D12" w:rsidRDefault="00F76FB7" w:rsidP="00F76FB7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>Course Coordinator:</w:t>
                            </w:r>
                          </w:p>
                          <w:p w:rsidR="00F76FB7" w:rsidRPr="00F76FB7" w:rsidRDefault="00F76FB7" w:rsidP="00E05D12">
                            <w:pPr>
                              <w:spacing w:after="0" w:line="240" w:lineRule="auto"/>
                              <w:ind w:left="180" w:right="234"/>
                              <w:rPr>
                                <w:rFonts w:ascii="Times New Roman" w:eastAsia="Times New Roman" w:hAnsi="Times New Roman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  <w:p w:rsidR="00F76FB7" w:rsidRPr="00F76FB7" w:rsidRDefault="00F76FB7" w:rsidP="00E05D12">
                            <w:pPr>
                              <w:spacing w:after="0" w:line="240" w:lineRule="auto"/>
                              <w:ind w:left="180" w:right="234"/>
                              <w:rPr>
                                <w:rFonts w:ascii="Times New Roman" w:eastAsia="Times New Roman" w:hAnsi="Times New Roman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  <w:p w:rsidR="00F76FB7" w:rsidRPr="00F76FB7" w:rsidRDefault="00F76FB7" w:rsidP="00E05D12">
                            <w:pPr>
                              <w:spacing w:after="0" w:line="240" w:lineRule="auto"/>
                              <w:ind w:left="180" w:right="234"/>
                              <w:rPr>
                                <w:rFonts w:ascii="Times New Roman" w:eastAsia="Times New Roman" w:hAnsi="Times New Roman"/>
                                <w:spacing w:val="-20"/>
                                <w:sz w:val="32"/>
                                <w:szCs w:val="32"/>
                              </w:rPr>
                            </w:pP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ind w:left="180" w:right="234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E05D1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0"/>
                                <w:sz w:val="32"/>
                                <w:szCs w:val="32"/>
                              </w:rPr>
                              <w:t>Note…</w:t>
                            </w: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Cs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E05D12">
                              <w:rPr>
                                <w:rFonts w:ascii="Tahoma" w:eastAsia="Times New Roman" w:hAnsi="Tahoma" w:cs="Tahoma"/>
                                <w:bCs/>
                                <w:spacing w:val="6"/>
                                <w:sz w:val="20"/>
                                <w:szCs w:val="20"/>
                              </w:rPr>
                              <w:t xml:space="preserve">There is no course registration fee for these trainings.  If you register and then are unable to attend, please contact </w:t>
                            </w:r>
                            <w:r w:rsidRPr="00E05D12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_________________ </w:t>
                            </w:r>
                            <w:r w:rsidRPr="00E05D12">
                              <w:rPr>
                                <w:rFonts w:ascii="Tahoma" w:eastAsia="Times New Roman" w:hAnsi="Tahoma" w:cs="Tahoma"/>
                                <w:b/>
                                <w:bCs/>
                                <w:spacing w:val="6"/>
                                <w:sz w:val="20"/>
                                <w:szCs w:val="20"/>
                              </w:rPr>
                              <w:t>as soon as possible</w:t>
                            </w:r>
                            <w:r w:rsidRPr="00E05D12">
                              <w:rPr>
                                <w:rFonts w:ascii="Tahoma" w:eastAsia="Times New Roman" w:hAnsi="Tahoma" w:cs="Tahoma"/>
                                <w:bCs/>
                                <w:spacing w:val="6"/>
                                <w:sz w:val="20"/>
                                <w:szCs w:val="20"/>
                              </w:rPr>
                              <w:t xml:space="preserve"> so we can allow another participant to register</w:t>
                            </w:r>
                          </w:p>
                          <w:p w:rsidR="00E05D12" w:rsidRDefault="00E05D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8.25pt;margin-top:196.5pt;width:244.5pt;height:33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" strokecolor="#c00000" strokeweight="3pt">
                <v:stroke linestyle="thinThin"/>
                <v:textbox>
                  <w:txbxContent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>Course Information:</w:t>
                      </w:r>
                    </w:p>
                    <w:p w:rsidR="00E05D12" w:rsidRDefault="00F76FB7" w:rsidP="00E05D12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DATE:</w:t>
                      </w:r>
                    </w:p>
                    <w:p w:rsidR="00F76FB7" w:rsidRDefault="00F76FB7" w:rsidP="00E05D12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TIME:</w:t>
                      </w:r>
                    </w:p>
                    <w:p w:rsidR="00F76FB7" w:rsidRPr="00E05D12" w:rsidRDefault="00F76FB7" w:rsidP="00E05D12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LOCATION:</w:t>
                      </w:r>
                    </w:p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</w:p>
                    <w:p w:rsidR="00F76FB7" w:rsidRDefault="00F76FB7" w:rsidP="00F76FB7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>Course Registration:</w:t>
                      </w:r>
                    </w:p>
                    <w:p w:rsidR="00F76FB7" w:rsidRDefault="00F76FB7" w:rsidP="00F76FB7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</w:p>
                    <w:p w:rsidR="00F76FB7" w:rsidRDefault="00F76FB7" w:rsidP="00F76FB7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</w:p>
                    <w:p w:rsidR="00F76FB7" w:rsidRDefault="00F76FB7" w:rsidP="00F76FB7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</w:p>
                    <w:p w:rsidR="00F76FB7" w:rsidRPr="00E05D12" w:rsidRDefault="00F76FB7" w:rsidP="00F76FB7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>Course Coordinator:</w:t>
                      </w:r>
                    </w:p>
                    <w:p w:rsidR="00F76FB7" w:rsidRPr="00F76FB7" w:rsidRDefault="00F76FB7" w:rsidP="00E05D12">
                      <w:pPr>
                        <w:spacing w:after="0" w:line="240" w:lineRule="auto"/>
                        <w:ind w:left="180" w:right="234"/>
                        <w:rPr>
                          <w:rFonts w:ascii="Times New Roman" w:eastAsia="Times New Roman" w:hAnsi="Times New Roman"/>
                          <w:spacing w:val="-20"/>
                          <w:sz w:val="32"/>
                          <w:szCs w:val="32"/>
                        </w:rPr>
                      </w:pPr>
                    </w:p>
                    <w:p w:rsidR="00F76FB7" w:rsidRPr="00F76FB7" w:rsidRDefault="00F76FB7" w:rsidP="00E05D12">
                      <w:pPr>
                        <w:spacing w:after="0" w:line="240" w:lineRule="auto"/>
                        <w:ind w:left="180" w:right="234"/>
                        <w:rPr>
                          <w:rFonts w:ascii="Times New Roman" w:eastAsia="Times New Roman" w:hAnsi="Times New Roman"/>
                          <w:spacing w:val="-20"/>
                          <w:sz w:val="32"/>
                          <w:szCs w:val="32"/>
                        </w:rPr>
                      </w:pPr>
                    </w:p>
                    <w:p w:rsidR="00F76FB7" w:rsidRPr="00F76FB7" w:rsidRDefault="00F76FB7" w:rsidP="00E05D12">
                      <w:pPr>
                        <w:spacing w:after="0" w:line="240" w:lineRule="auto"/>
                        <w:ind w:left="180" w:right="234"/>
                        <w:rPr>
                          <w:rFonts w:ascii="Times New Roman" w:eastAsia="Times New Roman" w:hAnsi="Times New Roman"/>
                          <w:spacing w:val="-20"/>
                          <w:sz w:val="32"/>
                          <w:szCs w:val="32"/>
                        </w:rPr>
                      </w:pPr>
                    </w:p>
                    <w:p w:rsidR="00E05D12" w:rsidRPr="00E05D12" w:rsidRDefault="00E05D12" w:rsidP="00E05D12">
                      <w:pPr>
                        <w:spacing w:after="0" w:line="240" w:lineRule="auto"/>
                        <w:ind w:left="180" w:right="234"/>
                        <w:rPr>
                          <w:rFonts w:ascii="Times New Roman" w:eastAsia="Times New Roman" w:hAnsi="Times New Roman"/>
                          <w:b/>
                          <w:i/>
                          <w:spacing w:val="-20"/>
                          <w:sz w:val="32"/>
                          <w:szCs w:val="32"/>
                        </w:rPr>
                      </w:pPr>
                      <w:r w:rsidRPr="00E05D12">
                        <w:rPr>
                          <w:rFonts w:ascii="Times New Roman" w:eastAsia="Times New Roman" w:hAnsi="Times New Roman"/>
                          <w:b/>
                          <w:i/>
                          <w:spacing w:val="-20"/>
                          <w:sz w:val="32"/>
                          <w:szCs w:val="32"/>
                        </w:rPr>
                        <w:t>Note…</w:t>
                      </w:r>
                    </w:p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Cs/>
                          <w:spacing w:val="6"/>
                          <w:sz w:val="20"/>
                          <w:szCs w:val="20"/>
                        </w:rPr>
                      </w:pPr>
                      <w:r w:rsidRPr="00E05D12">
                        <w:rPr>
                          <w:rFonts w:ascii="Tahoma" w:eastAsia="Times New Roman" w:hAnsi="Tahoma" w:cs="Tahoma"/>
                          <w:bCs/>
                          <w:spacing w:val="6"/>
                          <w:sz w:val="20"/>
                          <w:szCs w:val="20"/>
                        </w:rPr>
                        <w:t xml:space="preserve">There is no course registration fee for these trainings.  If you register and then are unable to attend, please contact </w:t>
                      </w:r>
                      <w:r w:rsidRPr="00E05D12">
                        <w:rPr>
                          <w:rFonts w:ascii="Tahoma" w:eastAsia="Times New Roman" w:hAnsi="Tahoma" w:cs="Tahoma"/>
                          <w:sz w:val="20"/>
                          <w:szCs w:val="20"/>
                        </w:rPr>
                        <w:t xml:space="preserve">_________________ </w:t>
                      </w:r>
                      <w:r w:rsidRPr="00E05D12">
                        <w:rPr>
                          <w:rFonts w:ascii="Tahoma" w:eastAsia="Times New Roman" w:hAnsi="Tahoma" w:cs="Tahoma"/>
                          <w:b/>
                          <w:bCs/>
                          <w:spacing w:val="6"/>
                          <w:sz w:val="20"/>
                          <w:szCs w:val="20"/>
                        </w:rPr>
                        <w:t>as soon as possible</w:t>
                      </w:r>
                      <w:r w:rsidRPr="00E05D12">
                        <w:rPr>
                          <w:rFonts w:ascii="Tahoma" w:eastAsia="Times New Roman" w:hAnsi="Tahoma" w:cs="Tahoma"/>
                          <w:bCs/>
                          <w:spacing w:val="6"/>
                          <w:sz w:val="20"/>
                          <w:szCs w:val="20"/>
                        </w:rPr>
                        <w:t xml:space="preserve"> so we can allow another participant to register</w:t>
                      </w:r>
                    </w:p>
                    <w:p w:rsidR="00E05D12" w:rsidRDefault="00E05D1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-619125</wp:posOffset>
                </wp:positionV>
                <wp:extent cx="3343275" cy="126682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266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Pr="00E05D12" w:rsidRDefault="00E05D12" w:rsidP="007F12B5">
                            <w:pPr>
                              <w:spacing w:after="0" w:line="240" w:lineRule="auto"/>
                              <w:ind w:right="113"/>
                              <w:rPr>
                                <w:rFonts w:ascii="Bernard MT Condensed" w:eastAsia="Times New Roman" w:hAnsi="Bernard MT Condensed" w:cs="Tahoma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E05D12">
                              <w:rPr>
                                <w:rFonts w:ascii="Bernard MT Condensed" w:eastAsia="Times New Roman" w:hAnsi="Bernard MT Condensed" w:cs="Tahoma"/>
                                <w:b/>
                                <w:color w:val="C20606"/>
                                <w:sz w:val="56"/>
                                <w:szCs w:val="56"/>
                              </w:rPr>
                              <w:t>J</w:t>
                            </w:r>
                            <w:r w:rsidRPr="00E05D12">
                              <w:rPr>
                                <w:rFonts w:ascii="Bernard MT Condensed" w:eastAsia="Times New Roman" w:hAnsi="Bernard MT Condensed" w:cs="Tahoma"/>
                                <w:b/>
                                <w:color w:val="D48005"/>
                                <w:sz w:val="56"/>
                                <w:szCs w:val="56"/>
                              </w:rPr>
                              <w:t>u</w:t>
                            </w:r>
                            <w:r w:rsidRPr="00E05D12">
                              <w:rPr>
                                <w:rFonts w:ascii="Bernard MT Condensed" w:eastAsia="Times New Roman" w:hAnsi="Bernard MT Condensed" w:cs="Tahoma"/>
                                <w:b/>
                                <w:color w:val="0F9B05"/>
                                <w:sz w:val="56"/>
                                <w:szCs w:val="56"/>
                              </w:rPr>
                              <w:t>m</w:t>
                            </w:r>
                            <w:r w:rsidRPr="00E05D12">
                              <w:rPr>
                                <w:rFonts w:ascii="Bernard MT Condensed" w:eastAsia="Times New Roman" w:hAnsi="Bernard MT Condensed" w:cs="Tahoma"/>
                                <w:b/>
                                <w:sz w:val="56"/>
                                <w:szCs w:val="56"/>
                              </w:rPr>
                              <w:t>pSTART</w:t>
                            </w:r>
                            <w:r w:rsidR="00F76FB7">
                              <w:rPr>
                                <w:rFonts w:ascii="Bernard MT Condensed" w:eastAsia="Times New Roman" w:hAnsi="Bernard MT Condensed" w:cs="Tahoma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© </w:t>
                            </w:r>
                            <w:r w:rsidR="00F76FB7">
                              <w:rPr>
                                <w:rFonts w:ascii="Bernard MT Condensed" w:eastAsia="Times New Roman" w:hAnsi="Bernard MT Condensed" w:cs="Tahoma"/>
                                <w:b/>
                                <w:sz w:val="56"/>
                                <w:szCs w:val="56"/>
                              </w:rPr>
                              <w:t>Pediatric Mass Casualty T</w:t>
                            </w:r>
                            <w:r w:rsidRPr="00E05D12">
                              <w:rPr>
                                <w:rFonts w:ascii="Bernard MT Condensed" w:eastAsia="Times New Roman" w:hAnsi="Bernard MT Condensed" w:cs="Tahoma"/>
                                <w:b/>
                                <w:sz w:val="56"/>
                                <w:szCs w:val="56"/>
                              </w:rPr>
                              <w:t>riage</w:t>
                            </w:r>
                            <w:r w:rsidRPr="00E05D12">
                              <w:rPr>
                                <w:rFonts w:ascii="Bernard MT Condensed" w:eastAsia="Times New Roman" w:hAnsi="Bernard MT Condensed" w:cs="Tahom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E05D12" w:rsidRPr="00E05D12" w:rsidRDefault="003F069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TC Avant Garde Gothic Demi" w:eastAsia="Times New Roman" w:hAnsi="ITC Avant Garde Gothic Demi" w:cs="Tahoma"/>
                                <w:color w:val="C00000"/>
                                <w:spacing w:val="-12"/>
                                <w:sz w:val="36"/>
                                <w:szCs w:val="36"/>
                              </w:rPr>
                              <w:t>Instructor</w:t>
                            </w:r>
                            <w:r w:rsidR="00E05D12" w:rsidRPr="00E05D12">
                              <w:rPr>
                                <w:rFonts w:ascii="ITC Avant Garde Gothic Demi" w:eastAsia="Times New Roman" w:hAnsi="ITC Avant Garde Gothic Demi" w:cs="Tahoma"/>
                                <w:color w:val="C00000"/>
                                <w:spacing w:val="-12"/>
                                <w:sz w:val="36"/>
                                <w:szCs w:val="36"/>
                              </w:rPr>
                              <w:t xml:space="preserve"> Course </w:t>
                            </w:r>
                          </w:p>
                          <w:p w:rsidR="00E05D12" w:rsidRDefault="00E05D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2.75pt;margin-top:-48.75pt;width:263.2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" fillcolor="#f2f2f2" stroked="f">
                <v:textbox>
                  <w:txbxContent>
                    <w:p w:rsidR="00E05D12" w:rsidRPr="00E05D12" w:rsidRDefault="00E05D12" w:rsidP="007F12B5">
                      <w:pPr>
                        <w:spacing w:after="0" w:line="240" w:lineRule="auto"/>
                        <w:ind w:right="113"/>
                        <w:rPr>
                          <w:rFonts w:ascii="Bernard MT Condensed" w:eastAsia="Times New Roman" w:hAnsi="Bernard MT Condensed" w:cs="Tahoma"/>
                          <w:b/>
                          <w:sz w:val="48"/>
                          <w:szCs w:val="48"/>
                          <w:vertAlign w:val="superscript"/>
                        </w:rPr>
                      </w:pPr>
                      <w:r w:rsidRPr="00E05D12">
                        <w:rPr>
                          <w:rFonts w:ascii="Bernard MT Condensed" w:eastAsia="Times New Roman" w:hAnsi="Bernard MT Condensed" w:cs="Tahoma"/>
                          <w:b/>
                          <w:color w:val="C20606"/>
                          <w:sz w:val="56"/>
                          <w:szCs w:val="56"/>
                        </w:rPr>
                        <w:t>J</w:t>
                      </w:r>
                      <w:r w:rsidRPr="00E05D12">
                        <w:rPr>
                          <w:rFonts w:ascii="Bernard MT Condensed" w:eastAsia="Times New Roman" w:hAnsi="Bernard MT Condensed" w:cs="Tahoma"/>
                          <w:b/>
                          <w:color w:val="D48005"/>
                          <w:sz w:val="56"/>
                          <w:szCs w:val="56"/>
                        </w:rPr>
                        <w:t>u</w:t>
                      </w:r>
                      <w:r w:rsidRPr="00E05D12">
                        <w:rPr>
                          <w:rFonts w:ascii="Bernard MT Condensed" w:eastAsia="Times New Roman" w:hAnsi="Bernard MT Condensed" w:cs="Tahoma"/>
                          <w:b/>
                          <w:color w:val="0F9B05"/>
                          <w:sz w:val="56"/>
                          <w:szCs w:val="56"/>
                        </w:rPr>
                        <w:t>m</w:t>
                      </w:r>
                      <w:r w:rsidRPr="00E05D12">
                        <w:rPr>
                          <w:rFonts w:ascii="Bernard MT Condensed" w:eastAsia="Times New Roman" w:hAnsi="Bernard MT Condensed" w:cs="Tahoma"/>
                          <w:b/>
                          <w:sz w:val="56"/>
                          <w:szCs w:val="56"/>
                        </w:rPr>
                        <w:t>pSTART</w:t>
                      </w:r>
                      <w:r w:rsidR="00F76FB7">
                        <w:rPr>
                          <w:rFonts w:ascii="Bernard MT Condensed" w:eastAsia="Times New Roman" w:hAnsi="Bernard MT Condensed" w:cs="Tahoma"/>
                          <w:b/>
                          <w:sz w:val="48"/>
                          <w:szCs w:val="48"/>
                          <w:vertAlign w:val="superscript"/>
                        </w:rPr>
                        <w:t xml:space="preserve">© </w:t>
                      </w:r>
                      <w:r w:rsidR="00F76FB7">
                        <w:rPr>
                          <w:rFonts w:ascii="Bernard MT Condensed" w:eastAsia="Times New Roman" w:hAnsi="Bernard MT Condensed" w:cs="Tahoma"/>
                          <w:b/>
                          <w:sz w:val="56"/>
                          <w:szCs w:val="56"/>
                        </w:rPr>
                        <w:t>Pediatric Mass Casualty T</w:t>
                      </w:r>
                      <w:r w:rsidRPr="00E05D12">
                        <w:rPr>
                          <w:rFonts w:ascii="Bernard MT Condensed" w:eastAsia="Times New Roman" w:hAnsi="Bernard MT Condensed" w:cs="Tahoma"/>
                          <w:b/>
                          <w:sz w:val="56"/>
                          <w:szCs w:val="56"/>
                        </w:rPr>
                        <w:t>riage</w:t>
                      </w:r>
                      <w:r w:rsidRPr="00E05D12">
                        <w:rPr>
                          <w:rFonts w:ascii="Bernard MT Condensed" w:eastAsia="Times New Roman" w:hAnsi="Bernard MT Condensed" w:cs="Tahoma"/>
                          <w:sz w:val="56"/>
                          <w:szCs w:val="56"/>
                        </w:rPr>
                        <w:t xml:space="preserve"> </w:t>
                      </w:r>
                    </w:p>
                    <w:p w:rsidR="00E05D12" w:rsidRPr="00E05D12" w:rsidRDefault="003F069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>
                        <w:rPr>
                          <w:rFonts w:ascii="ITC Avant Garde Gothic Demi" w:eastAsia="Times New Roman" w:hAnsi="ITC Avant Garde Gothic Demi" w:cs="Tahoma"/>
                          <w:color w:val="C00000"/>
                          <w:spacing w:val="-12"/>
                          <w:sz w:val="36"/>
                          <w:szCs w:val="36"/>
                        </w:rPr>
                        <w:t>Instructor</w:t>
                      </w:r>
                      <w:r w:rsidR="00E05D12" w:rsidRPr="00E05D12">
                        <w:rPr>
                          <w:rFonts w:ascii="ITC Avant Garde Gothic Demi" w:eastAsia="Times New Roman" w:hAnsi="ITC Avant Garde Gothic Demi" w:cs="Tahoma"/>
                          <w:color w:val="C00000"/>
                          <w:spacing w:val="-12"/>
                          <w:sz w:val="36"/>
                          <w:szCs w:val="36"/>
                        </w:rPr>
                        <w:t xml:space="preserve"> Course </w:t>
                      </w:r>
                    </w:p>
                    <w:p w:rsidR="00E05D12" w:rsidRDefault="00E05D1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819150</wp:posOffset>
                </wp:positionV>
                <wp:extent cx="3324225" cy="5962650"/>
                <wp:effectExtent l="19050" t="1905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96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>Course Description:</w:t>
                            </w:r>
                          </w:p>
                          <w:p w:rsidR="00E05D12" w:rsidRPr="0021349B" w:rsidRDefault="00E05D12" w:rsidP="00FF2014">
                            <w:pPr>
                              <w:spacing w:after="0" w:line="240" w:lineRule="auto"/>
                              <w:ind w:right="234"/>
                              <w:rPr>
                                <w:rFonts w:ascii="Cambria" w:eastAsia="Times New Roman" w:hAnsi="Cambria" w:cs="Tahoma"/>
                              </w:rPr>
                            </w:pP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>The purpose of this program is to provide an educational module related to pediatric disaster/mass casualty triage concepts and the JumpSTART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  <w:vertAlign w:val="superscript"/>
                              </w:rPr>
                              <w:t>©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 xml:space="preserve"> algorithm.  </w:t>
                            </w: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</w:p>
                          <w:p w:rsid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>Course Objectives:</w:t>
                            </w:r>
                          </w:p>
                          <w:p w:rsidR="00E05D12" w:rsidRPr="0021349B" w:rsidRDefault="00E05D12" w:rsidP="00E05D12">
                            <w:pPr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547" w:right="230"/>
                              <w:rPr>
                                <w:rFonts w:ascii="Cambria" w:eastAsia="Times New Roman" w:hAnsi="Cambria" w:cs="Tahoma"/>
                              </w:rPr>
                            </w:pP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>Identify unique characteristics that make children more vulnerable in a disaster</w:t>
                            </w:r>
                          </w:p>
                          <w:p w:rsidR="00E05D12" w:rsidRPr="0021349B" w:rsidRDefault="00E05D12" w:rsidP="00E05D12">
                            <w:pPr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547" w:right="230"/>
                              <w:rPr>
                                <w:rFonts w:ascii="Cambria" w:eastAsia="Times New Roman" w:hAnsi="Cambria" w:cs="Tahoma"/>
                              </w:rPr>
                            </w:pP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>Discuss Mass Casualty Triage and the pediatric patient</w:t>
                            </w:r>
                          </w:p>
                          <w:p w:rsidR="00E05D12" w:rsidRPr="0021349B" w:rsidRDefault="00E05D12" w:rsidP="00E05D12">
                            <w:pPr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547" w:right="230"/>
                              <w:rPr>
                                <w:rFonts w:ascii="Cambria" w:eastAsia="Times New Roman" w:hAnsi="Cambria" w:cs="Tahoma"/>
                              </w:rPr>
                            </w:pP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>Review START and JumpSTART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  <w:vertAlign w:val="superscript"/>
                              </w:rPr>
                              <w:t>©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 xml:space="preserve"> Triage Tools and the SMART Triage System</w:t>
                            </w:r>
                            <w:r w:rsidRPr="0021349B">
                              <w:rPr>
                                <w:rFonts w:ascii="Cambria" w:eastAsia="Times New Roman" w:hAnsi="Cambria" w:cs="Arial"/>
                              </w:rPr>
                              <w:t>™</w:t>
                            </w:r>
                          </w:p>
                          <w:p w:rsidR="00E05D12" w:rsidRPr="0021349B" w:rsidRDefault="00E05D12" w:rsidP="00E05D12">
                            <w:pPr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547" w:right="230"/>
                              <w:rPr>
                                <w:rFonts w:ascii="Cambria" w:eastAsia="Times New Roman" w:hAnsi="Cambria" w:cs="Tahoma"/>
                              </w:rPr>
                            </w:pP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>Demonstrate the use of the JumpSTART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  <w:vertAlign w:val="superscript"/>
                              </w:rPr>
                              <w:t>©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 xml:space="preserve"> Triage Tool</w:t>
                            </w: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</w:p>
                          <w:p w:rsid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>Intended Audience:</w:t>
                            </w:r>
                          </w:p>
                          <w:p w:rsidR="00E05D12" w:rsidRPr="0021349B" w:rsidRDefault="00E05D12" w:rsidP="00FF2014">
                            <w:pPr>
                              <w:spacing w:after="0" w:line="240" w:lineRule="auto"/>
                              <w:ind w:right="234"/>
                              <w:rPr>
                                <w:rFonts w:ascii="Cambria" w:eastAsia="Times New Roman" w:hAnsi="Cambria" w:cs="Tahoma"/>
                              </w:rPr>
                            </w:pP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 xml:space="preserve">This training targets EMS, Hospital, School Nurse or local health department personnel (physicians, </w:t>
                            </w:r>
                            <w:r w:rsidR="00FF2014" w:rsidRPr="0021349B">
                              <w:rPr>
                                <w:rFonts w:ascii="Cambria" w:eastAsia="Times New Roman" w:hAnsi="Cambria" w:cs="Tahoma"/>
                              </w:rPr>
                              <w:t>n</w:t>
                            </w:r>
                            <w:r w:rsidRPr="0021349B">
                              <w:rPr>
                                <w:rFonts w:ascii="Cambria" w:eastAsia="Times New Roman" w:hAnsi="Cambria" w:cs="Tahoma"/>
                              </w:rPr>
                              <w:t>urses, EMTs) interested in learning pediatric disaster triage concepts and skills.</w:t>
                            </w: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</w:p>
                          <w:p w:rsidR="00E05D12" w:rsidRPr="00E05D12" w:rsidRDefault="00E05D12" w:rsidP="00E05D12">
                            <w:pPr>
                              <w:spacing w:after="0" w:line="240" w:lineRule="auto"/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36"/>
                                <w:szCs w:val="36"/>
                              </w:rPr>
                              <w:t xml:space="preserve">Continuing Education: </w:t>
                            </w:r>
                          </w:p>
                          <w:p w:rsidR="00E05D12" w:rsidRDefault="00E05D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8.75pt;margin-top:64.5pt;width:261.75pt;height:46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" strokecolor="#c00000" strokeweight="2.25pt">
                <v:stroke linestyle="thinThin"/>
                <v:textbox>
                  <w:txbxContent>
                    <w:p w:rsid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>Course Description:</w:t>
                      </w:r>
                    </w:p>
                    <w:p w:rsidR="00E05D12" w:rsidRPr="0021349B" w:rsidRDefault="00E05D12" w:rsidP="00FF2014">
                      <w:pPr>
                        <w:spacing w:after="0" w:line="240" w:lineRule="auto"/>
                        <w:ind w:right="234"/>
                        <w:rPr>
                          <w:rFonts w:ascii="Cambria" w:eastAsia="Times New Roman" w:hAnsi="Cambria" w:cs="Tahoma"/>
                        </w:rPr>
                      </w:pPr>
                      <w:r w:rsidRPr="0021349B">
                        <w:rPr>
                          <w:rFonts w:ascii="Cambria" w:eastAsia="Times New Roman" w:hAnsi="Cambria" w:cs="Tahoma"/>
                        </w:rPr>
                        <w:t>The purpose of this program is to provide an educational module related to pediatric disaster/mass casualty triage concepts and the JumpSTART</w:t>
                      </w:r>
                      <w:r w:rsidRPr="0021349B">
                        <w:rPr>
                          <w:rFonts w:ascii="Cambria" w:eastAsia="Times New Roman" w:hAnsi="Cambria" w:cs="Tahoma"/>
                          <w:vertAlign w:val="superscript"/>
                        </w:rPr>
                        <w:t>©</w:t>
                      </w:r>
                      <w:r w:rsidRPr="0021349B">
                        <w:rPr>
                          <w:rFonts w:ascii="Cambria" w:eastAsia="Times New Roman" w:hAnsi="Cambria" w:cs="Tahoma"/>
                        </w:rPr>
                        <w:t xml:space="preserve"> algorithm.  </w:t>
                      </w:r>
                    </w:p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</w:p>
                    <w:p w:rsid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>Course Objectives:</w:t>
                      </w:r>
                    </w:p>
                    <w:p w:rsidR="00E05D12" w:rsidRPr="0021349B" w:rsidRDefault="00E05D12" w:rsidP="00E05D12">
                      <w:pPr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547" w:right="230"/>
                        <w:rPr>
                          <w:rFonts w:ascii="Cambria" w:eastAsia="Times New Roman" w:hAnsi="Cambria" w:cs="Tahoma"/>
                        </w:rPr>
                      </w:pPr>
                      <w:r w:rsidRPr="0021349B">
                        <w:rPr>
                          <w:rFonts w:ascii="Cambria" w:eastAsia="Times New Roman" w:hAnsi="Cambria" w:cs="Tahoma"/>
                        </w:rPr>
                        <w:t>Identify unique characteristics that make children more vulnerable in a disaster</w:t>
                      </w:r>
                    </w:p>
                    <w:p w:rsidR="00E05D12" w:rsidRPr="0021349B" w:rsidRDefault="00E05D12" w:rsidP="00E05D12">
                      <w:pPr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547" w:right="230"/>
                        <w:rPr>
                          <w:rFonts w:ascii="Cambria" w:eastAsia="Times New Roman" w:hAnsi="Cambria" w:cs="Tahoma"/>
                        </w:rPr>
                      </w:pPr>
                      <w:r w:rsidRPr="0021349B">
                        <w:rPr>
                          <w:rFonts w:ascii="Cambria" w:eastAsia="Times New Roman" w:hAnsi="Cambria" w:cs="Tahoma"/>
                        </w:rPr>
                        <w:t>Discuss Mass Casualty Triage and the pediatric patient</w:t>
                      </w:r>
                    </w:p>
                    <w:p w:rsidR="00E05D12" w:rsidRPr="0021349B" w:rsidRDefault="00E05D12" w:rsidP="00E05D12">
                      <w:pPr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547" w:right="230"/>
                        <w:rPr>
                          <w:rFonts w:ascii="Cambria" w:eastAsia="Times New Roman" w:hAnsi="Cambria" w:cs="Tahoma"/>
                        </w:rPr>
                      </w:pPr>
                      <w:r w:rsidRPr="0021349B">
                        <w:rPr>
                          <w:rFonts w:ascii="Cambria" w:eastAsia="Times New Roman" w:hAnsi="Cambria" w:cs="Tahoma"/>
                        </w:rPr>
                        <w:t>Review START and JumpSTART</w:t>
                      </w:r>
                      <w:r w:rsidRPr="0021349B">
                        <w:rPr>
                          <w:rFonts w:ascii="Cambria" w:eastAsia="Times New Roman" w:hAnsi="Cambria" w:cs="Tahoma"/>
                          <w:vertAlign w:val="superscript"/>
                        </w:rPr>
                        <w:t>©</w:t>
                      </w:r>
                      <w:r w:rsidRPr="0021349B">
                        <w:rPr>
                          <w:rFonts w:ascii="Cambria" w:eastAsia="Times New Roman" w:hAnsi="Cambria" w:cs="Tahoma"/>
                        </w:rPr>
                        <w:t xml:space="preserve"> Triage Tools and the SMART Triage System</w:t>
                      </w:r>
                      <w:r w:rsidRPr="0021349B">
                        <w:rPr>
                          <w:rFonts w:ascii="Cambria" w:eastAsia="Times New Roman" w:hAnsi="Cambria" w:cs="Arial"/>
                        </w:rPr>
                        <w:t>™</w:t>
                      </w:r>
                    </w:p>
                    <w:p w:rsidR="00E05D12" w:rsidRPr="0021349B" w:rsidRDefault="00E05D12" w:rsidP="00E05D12">
                      <w:pPr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547" w:right="230"/>
                        <w:rPr>
                          <w:rFonts w:ascii="Cambria" w:eastAsia="Times New Roman" w:hAnsi="Cambria" w:cs="Tahoma"/>
                        </w:rPr>
                      </w:pPr>
                      <w:r w:rsidRPr="0021349B">
                        <w:rPr>
                          <w:rFonts w:ascii="Cambria" w:eastAsia="Times New Roman" w:hAnsi="Cambria" w:cs="Tahoma"/>
                        </w:rPr>
                        <w:t>Demonstrate the use of the JumpSTART</w:t>
                      </w:r>
                      <w:r w:rsidRPr="0021349B">
                        <w:rPr>
                          <w:rFonts w:ascii="Cambria" w:eastAsia="Times New Roman" w:hAnsi="Cambria" w:cs="Tahoma"/>
                          <w:vertAlign w:val="superscript"/>
                        </w:rPr>
                        <w:t>©</w:t>
                      </w:r>
                      <w:r w:rsidRPr="0021349B">
                        <w:rPr>
                          <w:rFonts w:ascii="Cambria" w:eastAsia="Times New Roman" w:hAnsi="Cambria" w:cs="Tahoma"/>
                        </w:rPr>
                        <w:t xml:space="preserve"> Triage Tool</w:t>
                      </w:r>
                    </w:p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</w:p>
                    <w:p w:rsid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>Intended Audience:</w:t>
                      </w:r>
                    </w:p>
                    <w:p w:rsidR="00E05D12" w:rsidRPr="0021349B" w:rsidRDefault="00E05D12" w:rsidP="00FF2014">
                      <w:pPr>
                        <w:spacing w:after="0" w:line="240" w:lineRule="auto"/>
                        <w:ind w:right="234"/>
                        <w:rPr>
                          <w:rFonts w:ascii="Cambria" w:eastAsia="Times New Roman" w:hAnsi="Cambria" w:cs="Tahoma"/>
                        </w:rPr>
                      </w:pPr>
                      <w:r w:rsidRPr="0021349B">
                        <w:rPr>
                          <w:rFonts w:ascii="Cambria" w:eastAsia="Times New Roman" w:hAnsi="Cambria" w:cs="Tahoma"/>
                        </w:rPr>
                        <w:t xml:space="preserve">This training targets EMS, Hospital, School Nurse or local health department personnel (physicians, </w:t>
                      </w:r>
                      <w:r w:rsidR="00FF2014" w:rsidRPr="0021349B">
                        <w:rPr>
                          <w:rFonts w:ascii="Cambria" w:eastAsia="Times New Roman" w:hAnsi="Cambria" w:cs="Tahoma"/>
                        </w:rPr>
                        <w:t>n</w:t>
                      </w:r>
                      <w:r w:rsidRPr="0021349B">
                        <w:rPr>
                          <w:rFonts w:ascii="Cambria" w:eastAsia="Times New Roman" w:hAnsi="Cambria" w:cs="Tahoma"/>
                        </w:rPr>
                        <w:t>urses, EMTs) interested in learning pediatric disaster triage concepts and skills.</w:t>
                      </w:r>
                    </w:p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</w:p>
                    <w:p w:rsidR="00E05D12" w:rsidRPr="00E05D12" w:rsidRDefault="00E05D12" w:rsidP="00E05D12">
                      <w:pPr>
                        <w:spacing w:after="0" w:line="240" w:lineRule="auto"/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36"/>
                          <w:szCs w:val="36"/>
                        </w:rPr>
                        <w:t xml:space="preserve">Continuing Education: </w:t>
                      </w:r>
                    </w:p>
                    <w:p w:rsidR="00E05D12" w:rsidRDefault="00E05D1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7018655</wp:posOffset>
                </wp:positionV>
                <wp:extent cx="1343025" cy="27622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Pr="00E05D12" w:rsidRDefault="00E05D12">
                            <w:pPr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24"/>
                                <w:szCs w:val="24"/>
                              </w:rPr>
                            </w:pPr>
                            <w:r w:rsidRPr="00E05D12">
                              <w:rPr>
                                <w:rFonts w:ascii="ITC Avant Garde Gothic Demi" w:eastAsia="Times New Roman" w:hAnsi="ITC Avant Garde Gothic Demi" w:cs="Tahoma"/>
                                <w:spacing w:val="-12"/>
                                <w:sz w:val="24"/>
                                <w:szCs w:val="24"/>
                              </w:rPr>
                              <w:t xml:space="preserve">Sponsored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pt;margin-top:552.65pt;width:105.7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" fillcolor="#f2f2f2" stroked="f">
                <v:textbox>
                  <w:txbxContent>
                    <w:p w:rsidR="00E05D12" w:rsidRPr="00E05D12" w:rsidRDefault="00E05D12">
                      <w:pPr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24"/>
                          <w:szCs w:val="24"/>
                        </w:rPr>
                      </w:pPr>
                      <w:r w:rsidRPr="00E05D12">
                        <w:rPr>
                          <w:rFonts w:ascii="ITC Avant Garde Gothic Demi" w:eastAsia="Times New Roman" w:hAnsi="ITC Avant Garde Gothic Demi" w:cs="Tahoma"/>
                          <w:spacing w:val="-12"/>
                          <w:sz w:val="24"/>
                          <w:szCs w:val="24"/>
                        </w:rPr>
                        <w:t xml:space="preserve">Sponsored by: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7810500</wp:posOffset>
                </wp:positionV>
                <wp:extent cx="809625" cy="124777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Default="00F2156F">
                            <w:r w:rsidRPr="00D5418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0395" cy="1033780"/>
                                  <wp:effectExtent l="0" t="0" r="8255" b="0"/>
                                  <wp:docPr id="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103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7.25pt;margin-top:615pt;width:63.75pt;height:9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" stroked="f">
                <v:textbox>
                  <w:txbxContent>
                    <w:p w:rsidR="00E05D12" w:rsidRDefault="00F2156F">
                      <w:r w:rsidRPr="00D5418B">
                        <w:rPr>
                          <w:noProof/>
                        </w:rPr>
                        <w:drawing>
                          <wp:inline distT="0" distB="0" distL="0" distR="0">
                            <wp:extent cx="620395" cy="1033780"/>
                            <wp:effectExtent l="0" t="0" r="8255" b="0"/>
                            <wp:docPr id="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1033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-257175</wp:posOffset>
                </wp:positionV>
                <wp:extent cx="3667125" cy="25527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552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D12" w:rsidRDefault="00F2156F">
                            <w:r w:rsidRPr="00D5418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78225" cy="2433320"/>
                                  <wp:effectExtent l="0" t="0" r="3175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8225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0.5pt;margin-top:-20.25pt;width:288.75pt;height:20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" fillcolor="#f2f2f2" stroked="f">
                <v:textbox>
                  <w:txbxContent>
                    <w:p w:rsidR="00E05D12" w:rsidRDefault="00F2156F">
                      <w:r w:rsidRPr="00D5418B">
                        <w:rPr>
                          <w:noProof/>
                        </w:rPr>
                        <w:drawing>
                          <wp:inline distT="0" distB="0" distL="0" distR="0">
                            <wp:extent cx="3578225" cy="2433320"/>
                            <wp:effectExtent l="0" t="0" r="3175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8225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A0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Gothic Demi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81165"/>
    <w:multiLevelType w:val="hybridMultilevel"/>
    <w:tmpl w:val="BAAE5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12"/>
    <w:rsid w:val="00064225"/>
    <w:rsid w:val="00193DE1"/>
    <w:rsid w:val="001A13BE"/>
    <w:rsid w:val="0021349B"/>
    <w:rsid w:val="002278F3"/>
    <w:rsid w:val="003F0692"/>
    <w:rsid w:val="004706EB"/>
    <w:rsid w:val="004D25B4"/>
    <w:rsid w:val="007F12B5"/>
    <w:rsid w:val="00BA034F"/>
    <w:rsid w:val="00D04CF8"/>
    <w:rsid w:val="00E05D12"/>
    <w:rsid w:val="00F2156F"/>
    <w:rsid w:val="00F76FB7"/>
    <w:rsid w:val="00FF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F04E739-5D03-4D6F-A421-052F468E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5D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15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LUHS</Company>
  <LinksUpToDate>false</LinksUpToDate>
  <CharactersWithSpaces>7</CharactersWithSpaces>
  <SharedDoc>false</SharedDoc>
  <HLinks>
    <vt:vector size="6" baseType="variant">
      <vt:variant>
        <vt:i4>5374024</vt:i4>
      </vt:variant>
      <vt:variant>
        <vt:i4>0</vt:i4>
      </vt:variant>
      <vt:variant>
        <vt:i4>0</vt:i4>
      </vt:variant>
      <vt:variant>
        <vt:i4>5</vt:i4>
      </vt:variant>
      <vt:variant>
        <vt:lpwstr>http://www.luhs.org/emsc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LUHS User</dc:creator>
  <cp:keywords/>
  <cp:lastModifiedBy>Prestidge, Laura</cp:lastModifiedBy>
  <cp:revision>2</cp:revision>
  <dcterms:created xsi:type="dcterms:W3CDTF">2018-01-04T17:26:00Z</dcterms:created>
  <dcterms:modified xsi:type="dcterms:W3CDTF">2018-01-04T17:26:00Z</dcterms:modified>
</cp:coreProperties>
</file>